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2A630" w14:textId="04039A42" w:rsidR="00286EFA" w:rsidRPr="00937031" w:rsidRDefault="00286EFA" w:rsidP="00DD5570">
      <w:pPr>
        <w:ind w:left="-284" w:right="49"/>
        <w:rPr>
          <w:rFonts w:ascii="Proxima Nova Rg" w:hAnsi="Proxima Nova Rg"/>
        </w:rPr>
      </w:pPr>
    </w:p>
    <w:p w14:paraId="7E264A0A" w14:textId="77777777" w:rsidR="007E6396" w:rsidRPr="00937031" w:rsidRDefault="007E6396" w:rsidP="00DD5570">
      <w:pPr>
        <w:ind w:left="-284" w:right="49"/>
        <w:rPr>
          <w:rFonts w:ascii="Proxima Nova Rg" w:hAnsi="Proxima Nova Rg"/>
        </w:rPr>
      </w:pPr>
    </w:p>
    <w:p w14:paraId="1DF3704C" w14:textId="77777777" w:rsidR="007E6396" w:rsidRPr="00937031" w:rsidRDefault="007E6396" w:rsidP="00DD5570">
      <w:pPr>
        <w:ind w:left="-284" w:right="49"/>
        <w:rPr>
          <w:rFonts w:ascii="Proxima Nova Rg" w:hAnsi="Proxima Nova Rg"/>
        </w:rPr>
      </w:pPr>
    </w:p>
    <w:p w14:paraId="3FEA5318" w14:textId="77777777" w:rsidR="007E6396" w:rsidRPr="00937031" w:rsidRDefault="007E6396" w:rsidP="007E6396">
      <w:pPr>
        <w:pStyle w:val="Sinespaciado"/>
        <w:ind w:left="-1134" w:right="141"/>
        <w:jc w:val="center"/>
        <w:rPr>
          <w:rFonts w:ascii="Proxima Nova Rg" w:hAnsi="Proxima Nova Rg" w:cs="Arial"/>
          <w:sz w:val="24"/>
          <w:szCs w:val="24"/>
        </w:rPr>
      </w:pPr>
    </w:p>
    <w:p w14:paraId="5997F99A" w14:textId="77777777" w:rsidR="005E3757" w:rsidRPr="00937031" w:rsidRDefault="005E3757" w:rsidP="005E3757">
      <w:pPr>
        <w:pStyle w:val="Sinespaciado"/>
        <w:tabs>
          <w:tab w:val="left" w:pos="1365"/>
          <w:tab w:val="center" w:pos="4419"/>
        </w:tabs>
        <w:rPr>
          <w:rFonts w:ascii="Proxima Nova Rg" w:hAnsi="Proxima Nova Rg" w:cstheme="minorHAnsi"/>
          <w:b/>
          <w:sz w:val="32"/>
          <w:szCs w:val="32"/>
        </w:rPr>
      </w:pPr>
      <w:r w:rsidRPr="00937031">
        <w:rPr>
          <w:rFonts w:ascii="Proxima Nova Rg" w:hAnsi="Proxima Nova Rg" w:cstheme="minorHAnsi"/>
          <w:b/>
          <w:sz w:val="32"/>
          <w:szCs w:val="32"/>
        </w:rPr>
        <w:tab/>
        <w:t>INFORMES DE AVANCES DE GESTIÓN FINANCIERA</w:t>
      </w:r>
    </w:p>
    <w:p w14:paraId="364F6BDA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b/>
        </w:rPr>
      </w:pPr>
    </w:p>
    <w:p w14:paraId="1FE95B0C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b/>
        </w:rPr>
      </w:pPr>
    </w:p>
    <w:p w14:paraId="56568E76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32"/>
          <w:szCs w:val="32"/>
        </w:rPr>
      </w:pPr>
      <w:r w:rsidRPr="00937031">
        <w:rPr>
          <w:rFonts w:ascii="Proxima Nova Rg" w:hAnsi="Proxima Nova Rg" w:cstheme="minorHAnsi"/>
          <w:sz w:val="32"/>
          <w:szCs w:val="32"/>
        </w:rPr>
        <w:t>De conformidad con lo dispuesto por el artículo 10 de la Ley de Rendición de Cuentas y Fiscalización Superior del Estado de Coahuila de Zaragoza las Entidades deberán presentar su cuenta pública anual ante el Congreso del Estado a más tardar el 30 de abril del año inmediato posterior.</w:t>
      </w:r>
    </w:p>
    <w:p w14:paraId="51A41A0F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32"/>
          <w:szCs w:val="32"/>
        </w:rPr>
      </w:pPr>
    </w:p>
    <w:p w14:paraId="1F889F72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32"/>
          <w:szCs w:val="32"/>
        </w:rPr>
      </w:pPr>
      <w:r w:rsidRPr="00937031">
        <w:rPr>
          <w:rFonts w:ascii="Proxima Nova Rg" w:hAnsi="Proxima Nova Rg" w:cstheme="minorHAnsi"/>
          <w:color w:val="000000"/>
          <w:sz w:val="32"/>
          <w:szCs w:val="32"/>
        </w:rPr>
        <w:t xml:space="preserve">En relación a los </w:t>
      </w:r>
      <w:r w:rsidRPr="00937031">
        <w:rPr>
          <w:rFonts w:ascii="Proxima Nova Rg" w:hAnsi="Proxima Nova Rg" w:cstheme="minorHAnsi"/>
          <w:b/>
          <w:color w:val="000000"/>
          <w:sz w:val="32"/>
          <w:szCs w:val="32"/>
        </w:rPr>
        <w:t>informes de avance de gestión financiera trimestrales</w:t>
      </w:r>
      <w:r w:rsidRPr="00937031">
        <w:rPr>
          <w:rFonts w:ascii="Proxima Nova Rg" w:hAnsi="Proxima Nova Rg" w:cstheme="minorHAnsi"/>
          <w:color w:val="000000"/>
          <w:sz w:val="32"/>
          <w:szCs w:val="32"/>
        </w:rPr>
        <w:t xml:space="preserve"> se presentarán ante el Congreso del Estado dentro del mes inmediato posterior al periodo que corresponda la información.</w:t>
      </w:r>
    </w:p>
    <w:p w14:paraId="5759A4C4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28"/>
        </w:rPr>
      </w:pPr>
    </w:p>
    <w:p w14:paraId="2512D091" w14:textId="706DB101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32"/>
          <w:szCs w:val="32"/>
        </w:rPr>
      </w:pPr>
      <w:r w:rsidRPr="00937031">
        <w:rPr>
          <w:rFonts w:ascii="Proxima Nova Rg" w:hAnsi="Proxima Nova Rg" w:cstheme="minorHAnsi"/>
          <w:sz w:val="32"/>
          <w:szCs w:val="32"/>
        </w:rPr>
        <w:t>Por lo anter</w:t>
      </w:r>
      <w:r w:rsidR="00EB3ED3" w:rsidRPr="00937031">
        <w:rPr>
          <w:rFonts w:ascii="Proxima Nova Rg" w:hAnsi="Proxima Nova Rg" w:cstheme="minorHAnsi"/>
          <w:sz w:val="32"/>
          <w:szCs w:val="32"/>
        </w:rPr>
        <w:t xml:space="preserve">ior, el informe financiero del </w:t>
      </w:r>
      <w:r w:rsidR="00937031">
        <w:rPr>
          <w:rFonts w:ascii="Proxima Nova Rg" w:hAnsi="Proxima Nova Rg" w:cstheme="minorHAnsi"/>
          <w:sz w:val="32"/>
          <w:szCs w:val="32"/>
        </w:rPr>
        <w:t>3er</w:t>
      </w:r>
      <w:r w:rsidRPr="00937031">
        <w:rPr>
          <w:rFonts w:ascii="Proxima Nova Rg" w:hAnsi="Proxima Nova Rg" w:cstheme="minorHAnsi"/>
          <w:sz w:val="32"/>
          <w:szCs w:val="32"/>
        </w:rPr>
        <w:t xml:space="preserve"> trimestre de 2024 del Instituto Coahuilense de la Infraestructura Física Educativa se publicará una vez que sea aprobado por la Junta de Gobierno.</w:t>
      </w:r>
    </w:p>
    <w:p w14:paraId="5DD80A97" w14:textId="77777777" w:rsidR="005E3757" w:rsidRPr="00937031" w:rsidRDefault="005E3757" w:rsidP="005E3757">
      <w:pPr>
        <w:jc w:val="both"/>
        <w:rPr>
          <w:rFonts w:ascii="Proxima Nova Rg" w:hAnsi="Proxima Nova Rg" w:cstheme="minorHAnsi"/>
        </w:rPr>
      </w:pPr>
    </w:p>
    <w:p w14:paraId="441B1A5F" w14:textId="77777777" w:rsidR="005E3757" w:rsidRPr="00937031" w:rsidRDefault="005E3757" w:rsidP="005E3757">
      <w:pPr>
        <w:jc w:val="both"/>
        <w:rPr>
          <w:rFonts w:ascii="Proxima Nova Rg" w:hAnsi="Proxima Nova Rg" w:cstheme="minorHAnsi"/>
        </w:rPr>
      </w:pPr>
    </w:p>
    <w:p w14:paraId="5ECF8E58" w14:textId="77777777" w:rsidR="005E3757" w:rsidRPr="00937031" w:rsidRDefault="005E3757" w:rsidP="005E3757">
      <w:pPr>
        <w:jc w:val="both"/>
        <w:rPr>
          <w:rFonts w:ascii="Proxima Nova Rg" w:hAnsi="Proxima Nova Rg" w:cstheme="minorHAnsi"/>
        </w:rPr>
      </w:pPr>
    </w:p>
    <w:p w14:paraId="5B94AC05" w14:textId="77777777" w:rsidR="005E3757" w:rsidRPr="00937031" w:rsidRDefault="005E3757" w:rsidP="005E3757">
      <w:pPr>
        <w:jc w:val="both"/>
        <w:rPr>
          <w:rFonts w:ascii="Proxima Nova Rg" w:hAnsi="Proxima Nova Rg" w:cstheme="minorHAnsi"/>
        </w:rPr>
      </w:pPr>
    </w:p>
    <w:p w14:paraId="719824CA" w14:textId="77777777" w:rsidR="005E3757" w:rsidRPr="00937031" w:rsidRDefault="005E3757" w:rsidP="005E3757">
      <w:pPr>
        <w:rPr>
          <w:rFonts w:ascii="Proxima Nova Rg" w:hAnsi="Proxima Nova Rg" w:cstheme="minorHAnsi"/>
          <w:b/>
          <w:sz w:val="16"/>
        </w:rPr>
      </w:pPr>
      <w:r w:rsidRPr="00937031">
        <w:rPr>
          <w:rFonts w:ascii="Proxima Nova Rg" w:hAnsi="Proxima Nova Rg" w:cstheme="minorHAnsi"/>
          <w:b/>
          <w:color w:val="000000"/>
          <w:sz w:val="20"/>
          <w:lang w:val="es-MX"/>
        </w:rPr>
        <w:t xml:space="preserve">Responsable de la Información y de su actualización: </w:t>
      </w:r>
      <w:r w:rsidRPr="00937031">
        <w:rPr>
          <w:rFonts w:ascii="Proxima Nova Rg" w:hAnsi="Proxima Nova Rg" w:cstheme="minorHAnsi"/>
          <w:b/>
          <w:color w:val="000000"/>
          <w:sz w:val="20"/>
        </w:rPr>
        <w:t xml:space="preserve">Lic. </w:t>
      </w:r>
      <w:proofErr w:type="spellStart"/>
      <w:r w:rsidRPr="00937031">
        <w:rPr>
          <w:rFonts w:ascii="Proxima Nova Rg" w:hAnsi="Proxima Nova Rg" w:cstheme="minorHAnsi"/>
          <w:b/>
          <w:color w:val="000000"/>
          <w:sz w:val="20"/>
        </w:rPr>
        <w:t>Edelberto</w:t>
      </w:r>
      <w:proofErr w:type="spellEnd"/>
      <w:r w:rsidRPr="00937031">
        <w:rPr>
          <w:rFonts w:ascii="Proxima Nova Rg" w:hAnsi="Proxima Nova Rg" w:cstheme="minorHAnsi"/>
          <w:b/>
          <w:color w:val="000000"/>
          <w:sz w:val="20"/>
        </w:rPr>
        <w:t xml:space="preserve"> Fernández Flores. Director </w:t>
      </w:r>
      <w:r w:rsidRPr="00937031">
        <w:rPr>
          <w:rFonts w:ascii="Proxima Nova Rg" w:hAnsi="Proxima Nova Rg" w:cstheme="minorHAnsi"/>
          <w:b/>
          <w:color w:val="000000"/>
          <w:sz w:val="20"/>
          <w:lang w:val="es-MX"/>
        </w:rPr>
        <w:t>de la Dirección de Administración y Finanzas.</w:t>
      </w:r>
    </w:p>
    <w:p w14:paraId="74C84594" w14:textId="30DD4C9C" w:rsidR="005E3757" w:rsidRPr="00937031" w:rsidRDefault="00243397" w:rsidP="005E3757">
      <w:pPr>
        <w:jc w:val="both"/>
        <w:rPr>
          <w:rFonts w:ascii="Proxima Nova Rg" w:hAnsi="Proxima Nova Rg" w:cstheme="minorHAnsi"/>
          <w:b/>
          <w:sz w:val="22"/>
          <w:szCs w:val="16"/>
        </w:rPr>
      </w:pPr>
      <w:r w:rsidRPr="00937031">
        <w:rPr>
          <w:rFonts w:ascii="Proxima Nova Rg" w:hAnsi="Proxima Nova Rg" w:cstheme="minorHAnsi"/>
          <w:b/>
          <w:sz w:val="22"/>
          <w:szCs w:val="16"/>
        </w:rPr>
        <w:t>Fecha de actualización: 3</w:t>
      </w:r>
      <w:r w:rsidR="004E409C">
        <w:rPr>
          <w:rFonts w:ascii="Proxima Nova Rg" w:hAnsi="Proxima Nova Rg" w:cstheme="minorHAnsi"/>
          <w:b/>
          <w:sz w:val="22"/>
          <w:szCs w:val="16"/>
        </w:rPr>
        <w:t>0</w:t>
      </w:r>
      <w:r w:rsidR="005E3757" w:rsidRPr="00937031">
        <w:rPr>
          <w:rFonts w:ascii="Proxima Nova Rg" w:hAnsi="Proxima Nova Rg" w:cstheme="minorHAnsi"/>
          <w:b/>
          <w:sz w:val="22"/>
          <w:szCs w:val="16"/>
        </w:rPr>
        <w:t xml:space="preserve"> de </w:t>
      </w:r>
      <w:r w:rsidR="004E409C">
        <w:rPr>
          <w:rFonts w:ascii="Proxima Nova Rg" w:hAnsi="Proxima Nova Rg" w:cstheme="minorHAnsi"/>
          <w:b/>
          <w:sz w:val="22"/>
          <w:szCs w:val="16"/>
        </w:rPr>
        <w:t>novie</w:t>
      </w:r>
      <w:bookmarkStart w:id="0" w:name="_GoBack"/>
      <w:bookmarkEnd w:id="0"/>
      <w:r w:rsidR="00774585">
        <w:rPr>
          <w:rFonts w:ascii="Proxima Nova Rg" w:hAnsi="Proxima Nova Rg" w:cstheme="minorHAnsi"/>
          <w:b/>
          <w:sz w:val="22"/>
          <w:szCs w:val="16"/>
        </w:rPr>
        <w:t>mbre</w:t>
      </w:r>
      <w:r w:rsidR="005E3757" w:rsidRPr="00937031">
        <w:rPr>
          <w:rFonts w:ascii="Proxima Nova Rg" w:hAnsi="Proxima Nova Rg" w:cstheme="minorHAnsi"/>
          <w:b/>
          <w:sz w:val="22"/>
          <w:szCs w:val="16"/>
        </w:rPr>
        <w:t xml:space="preserve"> de 2024</w:t>
      </w:r>
    </w:p>
    <w:p w14:paraId="7D3EA1B8" w14:textId="77777777" w:rsidR="001103C8" w:rsidRPr="00937031" w:rsidRDefault="001103C8" w:rsidP="007E6396">
      <w:pPr>
        <w:pStyle w:val="Sinespaciado"/>
        <w:ind w:left="-1134" w:right="141"/>
        <w:jc w:val="center"/>
        <w:rPr>
          <w:rFonts w:ascii="Proxima Nova Rg" w:hAnsi="Proxima Nova Rg" w:cs="Arial"/>
          <w:sz w:val="24"/>
          <w:szCs w:val="24"/>
        </w:rPr>
      </w:pPr>
    </w:p>
    <w:sectPr w:rsidR="001103C8" w:rsidRPr="00937031" w:rsidSect="00912EC8">
      <w:headerReference w:type="default" r:id="rId6"/>
      <w:footerReference w:type="default" r:id="rId7"/>
      <w:pgSz w:w="12240" w:h="15840" w:code="1"/>
      <w:pgMar w:top="1843" w:right="1247" w:bottom="1985" w:left="1247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2C9BE" w14:textId="77777777" w:rsidR="006301E3" w:rsidRDefault="006301E3" w:rsidP="00CE49F4">
      <w:r>
        <w:separator/>
      </w:r>
    </w:p>
  </w:endnote>
  <w:endnote w:type="continuationSeparator" w:id="0">
    <w:p w14:paraId="67D64176" w14:textId="77777777" w:rsidR="006301E3" w:rsidRDefault="006301E3" w:rsidP="00CE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ProximaNova-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CB6D" w14:textId="082BA371" w:rsidR="00A40D90" w:rsidRDefault="001103C8">
    <w:pPr>
      <w:pStyle w:val="Piedepgina"/>
    </w:pPr>
    <w:r w:rsidRPr="001103C8">
      <w:rPr>
        <w:noProof/>
        <w:lang w:val="en-US"/>
      </w:rPr>
      <w:drawing>
        <wp:anchor distT="0" distB="0" distL="114300" distR="114300" simplePos="0" relativeHeight="251678720" behindDoc="0" locked="0" layoutInCell="1" allowOverlap="1" wp14:anchorId="432B08FE" wp14:editId="2AC019A3">
          <wp:simplePos x="0" y="0"/>
          <wp:positionH relativeFrom="margin">
            <wp:posOffset>-266700</wp:posOffset>
          </wp:positionH>
          <wp:positionV relativeFrom="paragraph">
            <wp:posOffset>-380365</wp:posOffset>
          </wp:positionV>
          <wp:extent cx="808355" cy="962025"/>
          <wp:effectExtent l="0" t="0" r="0" b="0"/>
          <wp:wrapNone/>
          <wp:docPr id="4" name="Imagen 1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624916" name="Imagen 1" descr="Icono&#10;&#10;Descripción generada automáticamente con confianza media"/>
                  <pic:cNvPicPr/>
                </pic:nvPicPr>
                <pic:blipFill rotWithShape="1">
                  <a:blip r:embed="rId1"/>
                  <a:srcRect l="28101" r="24618"/>
                  <a:stretch/>
                </pic:blipFill>
                <pic:spPr bwMode="auto">
                  <a:xfrm>
                    <a:off x="0" y="0"/>
                    <a:ext cx="80835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03C8"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D49FA1E" wp14:editId="0D29E3CC">
              <wp:simplePos x="0" y="0"/>
              <wp:positionH relativeFrom="column">
                <wp:posOffset>642620</wp:posOffset>
              </wp:positionH>
              <wp:positionV relativeFrom="paragraph">
                <wp:posOffset>-352425</wp:posOffset>
              </wp:positionV>
              <wp:extent cx="0" cy="962025"/>
              <wp:effectExtent l="19050" t="19050" r="19050" b="2857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ln w="41275" cap="rnd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9F155" id="Conector recto 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6pt,-27.75pt" to="50.6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" strokecolor="black [3213]" strokeweight="3.25pt">
              <v:stroke joinstyle="miter" endcap="round"/>
            </v:line>
          </w:pict>
        </mc:Fallback>
      </mc:AlternateContent>
    </w:r>
    <w:r w:rsidRPr="001103C8">
      <w:rPr>
        <w:noProof/>
        <w:lang w:val="en-US"/>
      </w:rPr>
      <w:drawing>
        <wp:anchor distT="0" distB="0" distL="114300" distR="114300" simplePos="0" relativeHeight="251679744" behindDoc="1" locked="0" layoutInCell="1" allowOverlap="1" wp14:anchorId="03B5C2F4" wp14:editId="51CB3BBD">
          <wp:simplePos x="0" y="0"/>
          <wp:positionH relativeFrom="column">
            <wp:posOffset>706755</wp:posOffset>
          </wp:positionH>
          <wp:positionV relativeFrom="paragraph">
            <wp:posOffset>-457200</wp:posOffset>
          </wp:positionV>
          <wp:extent cx="5314950" cy="1104900"/>
          <wp:effectExtent l="0" t="0" r="0" b="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13" t="69778" r="29712" b="15471"/>
                  <a:stretch/>
                </pic:blipFill>
                <pic:spPr bwMode="auto">
                  <a:xfrm>
                    <a:off x="0" y="0"/>
                    <a:ext cx="531495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670FC" w14:textId="77777777" w:rsidR="006301E3" w:rsidRDefault="006301E3" w:rsidP="00CE49F4">
      <w:r>
        <w:separator/>
      </w:r>
    </w:p>
  </w:footnote>
  <w:footnote w:type="continuationSeparator" w:id="0">
    <w:p w14:paraId="7D13794C" w14:textId="77777777" w:rsidR="006301E3" w:rsidRDefault="006301E3" w:rsidP="00CE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4D68A" w14:textId="2E9AF41A" w:rsidR="00CE49F4" w:rsidRDefault="00243397" w:rsidP="00FA35C6">
    <w:pPr>
      <w:pStyle w:val="Encabezado"/>
      <w:tabs>
        <w:tab w:val="clear" w:pos="4419"/>
        <w:tab w:val="clear" w:pos="8838"/>
        <w:tab w:val="left" w:pos="142"/>
        <w:tab w:val="left" w:pos="2910"/>
      </w:tabs>
    </w:pPr>
    <w:r>
      <w:rPr>
        <w:noProof/>
        <w:lang w:val="en-US"/>
      </w:rPr>
      <w:drawing>
        <wp:anchor distT="0" distB="0" distL="114300" distR="114300" simplePos="0" relativeHeight="251681792" behindDoc="1" locked="0" layoutInCell="1" allowOverlap="1" wp14:anchorId="7C92AEC1" wp14:editId="0993437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552065" cy="69469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IFED BYN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03C8">
      <w:rPr>
        <w:noProof/>
        <w:lang w:val="en-US"/>
      </w:rPr>
      <w:drawing>
        <wp:anchor distT="0" distB="0" distL="114300" distR="114300" simplePos="0" relativeHeight="251675648" behindDoc="1" locked="0" layoutInCell="1" allowOverlap="1" wp14:anchorId="5C8948DA" wp14:editId="6CBE97D2">
          <wp:simplePos x="0" y="0"/>
          <wp:positionH relativeFrom="margin">
            <wp:posOffset>-295275</wp:posOffset>
          </wp:positionH>
          <wp:positionV relativeFrom="paragraph">
            <wp:posOffset>-133985</wp:posOffset>
          </wp:positionV>
          <wp:extent cx="2705100" cy="1000125"/>
          <wp:effectExtent l="0" t="0" r="0" b="0"/>
          <wp:wrapNone/>
          <wp:docPr id="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163678" name="Imagen 1" descr="Logotipo&#10;&#10;Descripción generada automáticamente"/>
                  <pic:cNvPicPr/>
                </pic:nvPicPr>
                <pic:blipFill rotWithShape="1">
                  <a:blip r:embed="rId2"/>
                  <a:srcRect l="15424" t="25137" r="11568" b="26873"/>
                  <a:stretch/>
                </pic:blipFill>
                <pic:spPr bwMode="auto">
                  <a:xfrm>
                    <a:off x="0" y="0"/>
                    <a:ext cx="270510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5C6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312A82BB" wp14:editId="4DE48B08">
              <wp:simplePos x="0" y="0"/>
              <wp:positionH relativeFrom="margin">
                <wp:posOffset>1036955</wp:posOffset>
              </wp:positionH>
              <wp:positionV relativeFrom="margin">
                <wp:posOffset>96520</wp:posOffset>
              </wp:positionV>
              <wp:extent cx="4210050" cy="2667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B158A" w14:textId="77777777" w:rsidR="00EC27EE" w:rsidRPr="00912EC8" w:rsidRDefault="00EC27EE" w:rsidP="00912EC8">
                          <w:pPr>
                            <w:tabs>
                              <w:tab w:val="left" w:pos="2552"/>
                            </w:tabs>
                            <w:jc w:val="center"/>
                            <w:rPr>
                              <w:rFonts w:ascii="Proxima Nova Rg" w:hAnsi="Proxima Nova Rg"/>
                              <w:i/>
                              <w:sz w:val="22"/>
                              <w:szCs w:val="22"/>
                              <w:lang w:val="es-MX"/>
                            </w:rPr>
                          </w:pPr>
                          <w:r w:rsidRPr="00912EC8">
                            <w:rPr>
                              <w:rFonts w:ascii="ProximaNova-BoldIt" w:hAnsi="ProximaNova-BoldIt" w:cs="ProximaNova-BoldIt"/>
                              <w:bCs/>
                              <w:i/>
                              <w:sz w:val="22"/>
                              <w:szCs w:val="22"/>
                              <w:lang w:val="es-MX"/>
                            </w:rPr>
                            <w:t>"2024 Bicentenario de Coahuila; 200 años de grandeza".</w:t>
                          </w:r>
                        </w:p>
                        <w:p w14:paraId="2F4635A3" w14:textId="77777777" w:rsidR="00EC27EE" w:rsidRPr="00EC27EE" w:rsidRDefault="00EC27EE" w:rsidP="0004224E">
                          <w:pPr>
                            <w:tabs>
                              <w:tab w:val="left" w:pos="2552"/>
                            </w:tabs>
                            <w:rPr>
                              <w:rFonts w:ascii="Proxima Nova Rg" w:hAnsi="Proxima Nova Rg"/>
                              <w:i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A82B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1.65pt;margin-top:7.6pt;width:331.5pt;height:2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" filled="f" stroked="f">
              <v:textbox>
                <w:txbxContent>
                  <w:p w14:paraId="670B158A" w14:textId="77777777" w:rsidR="00EC27EE" w:rsidRPr="00912EC8" w:rsidRDefault="00EC27EE" w:rsidP="00912EC8">
                    <w:pPr>
                      <w:tabs>
                        <w:tab w:val="left" w:pos="2552"/>
                      </w:tabs>
                      <w:jc w:val="center"/>
                      <w:rPr>
                        <w:rFonts w:ascii="Proxima Nova Rg" w:hAnsi="Proxima Nova Rg"/>
                        <w:i/>
                        <w:sz w:val="22"/>
                        <w:szCs w:val="22"/>
                        <w:lang w:val="es-MX"/>
                      </w:rPr>
                    </w:pPr>
                    <w:r w:rsidRPr="00912EC8">
                      <w:rPr>
                        <w:rFonts w:ascii="ProximaNova-BoldIt" w:hAnsi="ProximaNova-BoldIt" w:cs="ProximaNova-BoldIt"/>
                        <w:bCs/>
                        <w:i/>
                        <w:sz w:val="22"/>
                        <w:szCs w:val="22"/>
                        <w:lang w:val="es-MX"/>
                      </w:rPr>
                      <w:t>"2024 Bicentenario de Coahuila; 200 años de grandeza".</w:t>
                    </w:r>
                  </w:p>
                  <w:p w14:paraId="2F4635A3" w14:textId="77777777" w:rsidR="00EC27EE" w:rsidRPr="00EC27EE" w:rsidRDefault="00EC27EE" w:rsidP="0004224E">
                    <w:pPr>
                      <w:tabs>
                        <w:tab w:val="left" w:pos="2552"/>
                      </w:tabs>
                      <w:rPr>
                        <w:rFonts w:ascii="Proxima Nova Rg" w:hAnsi="Proxima Nova Rg"/>
                        <w:i/>
                        <w:lang w:val="es-MX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40D90" w:rsidRPr="00A40D90">
      <w:rPr>
        <w:noProof/>
      </w:rPr>
      <w:t xml:space="preserve"> </w:t>
    </w:r>
    <w:r w:rsidR="00FA35C6"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F4"/>
    <w:rsid w:val="000012CE"/>
    <w:rsid w:val="000372FD"/>
    <w:rsid w:val="0004224E"/>
    <w:rsid w:val="00071544"/>
    <w:rsid w:val="001103C8"/>
    <w:rsid w:val="00183376"/>
    <w:rsid w:val="0019452E"/>
    <w:rsid w:val="0020686F"/>
    <w:rsid w:val="0021230D"/>
    <w:rsid w:val="00212D1E"/>
    <w:rsid w:val="00223EA9"/>
    <w:rsid w:val="0024154C"/>
    <w:rsid w:val="00243397"/>
    <w:rsid w:val="00263091"/>
    <w:rsid w:val="00286EFA"/>
    <w:rsid w:val="002B01BD"/>
    <w:rsid w:val="00322DCC"/>
    <w:rsid w:val="0044714A"/>
    <w:rsid w:val="004706E7"/>
    <w:rsid w:val="00470E14"/>
    <w:rsid w:val="004E409C"/>
    <w:rsid w:val="00507F6A"/>
    <w:rsid w:val="005431C4"/>
    <w:rsid w:val="0054434E"/>
    <w:rsid w:val="00545A3B"/>
    <w:rsid w:val="005961C3"/>
    <w:rsid w:val="005E26D1"/>
    <w:rsid w:val="005E3757"/>
    <w:rsid w:val="00612BAF"/>
    <w:rsid w:val="006301E3"/>
    <w:rsid w:val="00661471"/>
    <w:rsid w:val="006A4AC2"/>
    <w:rsid w:val="006C36A9"/>
    <w:rsid w:val="006D139F"/>
    <w:rsid w:val="006F2630"/>
    <w:rsid w:val="0070471A"/>
    <w:rsid w:val="00750BD5"/>
    <w:rsid w:val="00774585"/>
    <w:rsid w:val="007E6396"/>
    <w:rsid w:val="0089372C"/>
    <w:rsid w:val="00912EC8"/>
    <w:rsid w:val="00937031"/>
    <w:rsid w:val="009723C3"/>
    <w:rsid w:val="009B1AD7"/>
    <w:rsid w:val="009E19A2"/>
    <w:rsid w:val="00A300A0"/>
    <w:rsid w:val="00A40D90"/>
    <w:rsid w:val="00A41897"/>
    <w:rsid w:val="00A47B8E"/>
    <w:rsid w:val="00B22B0F"/>
    <w:rsid w:val="00BA645B"/>
    <w:rsid w:val="00BB0108"/>
    <w:rsid w:val="00BF491F"/>
    <w:rsid w:val="00BF7CA5"/>
    <w:rsid w:val="00C43B8A"/>
    <w:rsid w:val="00C9337F"/>
    <w:rsid w:val="00CA2B0E"/>
    <w:rsid w:val="00CB0308"/>
    <w:rsid w:val="00CE49F4"/>
    <w:rsid w:val="00D563AE"/>
    <w:rsid w:val="00DD2914"/>
    <w:rsid w:val="00DD5570"/>
    <w:rsid w:val="00E071D0"/>
    <w:rsid w:val="00E30CFC"/>
    <w:rsid w:val="00E510B8"/>
    <w:rsid w:val="00E54290"/>
    <w:rsid w:val="00E74085"/>
    <w:rsid w:val="00E84B78"/>
    <w:rsid w:val="00EB1651"/>
    <w:rsid w:val="00EB3ED3"/>
    <w:rsid w:val="00EC27EE"/>
    <w:rsid w:val="00EE3230"/>
    <w:rsid w:val="00F26C7B"/>
    <w:rsid w:val="00F53933"/>
    <w:rsid w:val="00FA35C6"/>
    <w:rsid w:val="00FB507C"/>
    <w:rsid w:val="00FD1B8D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3DFF30"/>
  <w15:chartTrackingRefBased/>
  <w15:docId w15:val="{C049D11A-80C1-419A-8D92-6DAF9054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EC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9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9F4"/>
  </w:style>
  <w:style w:type="paragraph" w:styleId="Piedepgina">
    <w:name w:val="footer"/>
    <w:basedOn w:val="Normal"/>
    <w:link w:val="PiedepginaCar"/>
    <w:uiPriority w:val="99"/>
    <w:unhideWhenUsed/>
    <w:rsid w:val="00CE49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9F4"/>
  </w:style>
  <w:style w:type="character" w:styleId="Hipervnculo">
    <w:name w:val="Hyperlink"/>
    <w:basedOn w:val="Fuentedeprrafopredeter"/>
    <w:uiPriority w:val="99"/>
    <w:unhideWhenUsed/>
    <w:rsid w:val="00A40D9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B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B0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E6396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extoindependiente2">
    <w:name w:val="Body Text 2"/>
    <w:basedOn w:val="Normal"/>
    <w:link w:val="Textoindependiente2Car"/>
    <w:unhideWhenUsed/>
    <w:rsid w:val="007E6396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E6396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MARISOL CABELLO MAGALLANES</dc:creator>
  <cp:keywords/>
  <dc:description/>
  <cp:lastModifiedBy>Lenovo-V1P9</cp:lastModifiedBy>
  <cp:revision>8</cp:revision>
  <cp:lastPrinted>2024-06-03T15:58:00Z</cp:lastPrinted>
  <dcterms:created xsi:type="dcterms:W3CDTF">2024-06-04T18:17:00Z</dcterms:created>
  <dcterms:modified xsi:type="dcterms:W3CDTF">2024-12-04T17:22:00Z</dcterms:modified>
</cp:coreProperties>
</file>